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化妆品生产企业名单（第1期）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277"/>
        <w:gridCol w:w="3277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本期无企业许可证临期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26CF59AB"/>
    <w:rsid w:val="3A3C2EFF"/>
    <w:rsid w:val="3B056063"/>
    <w:rsid w:val="54EA382C"/>
    <w:rsid w:val="56E47BA9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2023-09-27T02:59:02Z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D75AB63E16074247B239B93D27D382D2_13</vt:lpwstr>
  </property>
</Properties>
</file>