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药品生产企业名单（第1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重庆天凯药业有限公司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91500119073687325F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渝20180150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重庆斯泰克瑞登梅尔材料技术有限公司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91500115790719676T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渝20180151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2023/12/20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重庆升升药业有限公司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91500240320436508M</w:t>
            </w:r>
          </w:p>
        </w:tc>
        <w:tc>
          <w:tcPr>
            <w:tcW w:w="3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渝20190156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2024/2/13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3B056063"/>
    <w:rsid w:val="56E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2023-09-27T02:58:05Z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4651FED2DBBB4BED8D6AF862CB3B7F67_11</vt:lpwstr>
  </property>
</Properties>
</file>